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64" w:rsidRPr="00DF6631" w:rsidRDefault="00BB0574">
      <w:pPr>
        <w:pStyle w:val="a4"/>
        <w:ind w:left="749"/>
        <w:rPr>
          <w:rFonts w:ascii="標楷體" w:eastAsia="標楷體" w:hAnsi="標楷體"/>
          <w:sz w:val="32"/>
          <w:szCs w:val="32"/>
        </w:rPr>
      </w:pPr>
      <w:r w:rsidRPr="00DF6631">
        <w:rPr>
          <w:rFonts w:ascii="標楷體" w:eastAsia="標楷體" w:hAnsi="標楷體"/>
          <w:sz w:val="32"/>
          <w:szCs w:val="32"/>
        </w:rPr>
        <w:t>新北市</w:t>
      </w:r>
      <w:r w:rsidR="00DF6631" w:rsidRPr="00DF6631">
        <w:rPr>
          <w:rFonts w:ascii="標楷體" w:eastAsia="標楷體" w:hAnsi="標楷體"/>
          <w:sz w:val="32"/>
          <w:szCs w:val="32"/>
        </w:rPr>
        <w:t>坪林</w:t>
      </w:r>
      <w:r w:rsidRPr="00DF6631">
        <w:rPr>
          <w:rFonts w:ascii="標楷體" w:eastAsia="標楷體" w:hAnsi="標楷體"/>
          <w:sz w:val="32"/>
          <w:szCs w:val="32"/>
        </w:rPr>
        <w:t>區</w:t>
      </w:r>
      <w:r w:rsidR="00E06D53">
        <w:rPr>
          <w:rFonts w:ascii="標楷體" w:eastAsia="標楷體" w:hAnsi="標楷體" w:hint="eastAsia"/>
          <w:sz w:val="32"/>
          <w:szCs w:val="32"/>
        </w:rPr>
        <w:t>公所</w:t>
      </w:r>
    </w:p>
    <w:p w:rsidR="00947764" w:rsidRPr="00DF6631" w:rsidRDefault="00E06D53">
      <w:pPr>
        <w:pStyle w:val="a4"/>
        <w:spacing w:line="557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新北市坪林區</w:t>
      </w:r>
      <w:r w:rsidR="00DF6631" w:rsidRPr="00DF6631">
        <w:rPr>
          <w:rFonts w:ascii="標楷體" w:eastAsia="標楷體" w:hAnsi="標楷體" w:hint="eastAsia"/>
          <w:sz w:val="32"/>
          <w:szCs w:val="32"/>
        </w:rPr>
        <w:t>茶</w:t>
      </w:r>
      <w:bookmarkStart w:id="0" w:name="_GoBack"/>
      <w:r w:rsidR="00C86C8F" w:rsidRPr="005449A2">
        <w:rPr>
          <w:rFonts w:ascii="標楷體" w:eastAsia="標楷體" w:hAnsi="標楷體" w:hint="eastAsia"/>
          <w:color w:val="000000" w:themeColor="text1"/>
          <w:sz w:val="32"/>
          <w:szCs w:val="32"/>
        </w:rPr>
        <w:t>鄉</w:t>
      </w:r>
      <w:bookmarkEnd w:id="0"/>
      <w:r w:rsidR="00BB0574" w:rsidRPr="00DF6631">
        <w:rPr>
          <w:rFonts w:ascii="標楷體" w:eastAsia="標楷體" w:hAnsi="標楷體"/>
          <w:sz w:val="32"/>
          <w:szCs w:val="32"/>
        </w:rPr>
        <w:t>廣場街頭藝人展演作業要點</w:t>
      </w:r>
    </w:p>
    <w:p w:rsidR="00947764" w:rsidRPr="00DF6631" w:rsidRDefault="00BB0574">
      <w:pPr>
        <w:pStyle w:val="a5"/>
        <w:numPr>
          <w:ilvl w:val="0"/>
          <w:numId w:val="5"/>
        </w:numPr>
        <w:tabs>
          <w:tab w:val="left" w:pos="543"/>
        </w:tabs>
        <w:spacing w:line="351" w:lineRule="exact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1"/>
          <w:sz w:val="28"/>
          <w:szCs w:val="28"/>
        </w:rPr>
        <w:t>本要點依據「新北市街頭藝人從事藝文展演活動管理要點」訂定。</w:t>
      </w:r>
    </w:p>
    <w:p w:rsidR="00947764" w:rsidRPr="00DF6631" w:rsidRDefault="00BB0574">
      <w:pPr>
        <w:pStyle w:val="a5"/>
        <w:numPr>
          <w:ilvl w:val="0"/>
          <w:numId w:val="5"/>
        </w:numPr>
        <w:tabs>
          <w:tab w:val="left" w:pos="543"/>
        </w:tabs>
        <w:spacing w:before="42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資格要件：</w:t>
      </w:r>
    </w:p>
    <w:p w:rsidR="00947764" w:rsidRPr="00DF6631" w:rsidRDefault="00BB0574">
      <w:pPr>
        <w:pStyle w:val="a5"/>
        <w:numPr>
          <w:ilvl w:val="1"/>
          <w:numId w:val="5"/>
        </w:numPr>
        <w:tabs>
          <w:tab w:val="left" w:pos="1123"/>
        </w:tabs>
        <w:spacing w:before="42" w:line="266" w:lineRule="auto"/>
        <w:ind w:right="178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持有新北市政府文化局（以下簡稱本府文化局）核發之街頭藝人證，且證件仍在有效期限內之街頭藝人。</w:t>
      </w:r>
    </w:p>
    <w:p w:rsidR="00947764" w:rsidRPr="00DF6631" w:rsidRDefault="00BB0574">
      <w:pPr>
        <w:pStyle w:val="a5"/>
        <w:numPr>
          <w:ilvl w:val="1"/>
          <w:numId w:val="5"/>
        </w:numPr>
        <w:tabs>
          <w:tab w:val="left" w:pos="1123"/>
        </w:tabs>
        <w:spacing w:before="3" w:line="268" w:lineRule="auto"/>
        <w:ind w:right="176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街頭藝人應依本要點向新北市</w:t>
      </w:r>
      <w:r w:rsidR="00DF6631" w:rsidRPr="00DF6631">
        <w:rPr>
          <w:rFonts w:ascii="標楷體" w:eastAsia="標楷體" w:hAnsi="標楷體"/>
          <w:sz w:val="28"/>
          <w:szCs w:val="28"/>
        </w:rPr>
        <w:t>坪林</w:t>
      </w:r>
      <w:r w:rsidRPr="00DF6631">
        <w:rPr>
          <w:rFonts w:ascii="標楷體" w:eastAsia="標楷體" w:hAnsi="標楷體"/>
          <w:sz w:val="28"/>
          <w:szCs w:val="28"/>
        </w:rPr>
        <w:t>區公所（以下簡稱本公所）提出申請，經本</w:t>
      </w:r>
      <w:r w:rsidRPr="00DF6631">
        <w:rPr>
          <w:rFonts w:ascii="標楷體" w:eastAsia="標楷體" w:hAnsi="標楷體"/>
          <w:spacing w:val="-5"/>
          <w:sz w:val="28"/>
          <w:szCs w:val="28"/>
        </w:rPr>
        <w:t xml:space="preserve">公所核准後方可展演，申請方式詳見要點 </w:t>
      </w:r>
      <w:r w:rsidRPr="00DF6631">
        <w:rPr>
          <w:rFonts w:ascii="標楷體" w:eastAsia="標楷體" w:hAnsi="標楷體"/>
          <w:sz w:val="28"/>
          <w:szCs w:val="28"/>
        </w:rPr>
        <w:t>5。</w:t>
      </w:r>
    </w:p>
    <w:p w:rsidR="00947764" w:rsidRPr="00DF6631" w:rsidRDefault="00BB0574">
      <w:pPr>
        <w:pStyle w:val="a5"/>
        <w:numPr>
          <w:ilvl w:val="0"/>
          <w:numId w:val="5"/>
        </w:numPr>
        <w:tabs>
          <w:tab w:val="left" w:pos="543"/>
        </w:tabs>
        <w:spacing w:line="354" w:lineRule="exact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1"/>
          <w:sz w:val="28"/>
          <w:szCs w:val="28"/>
        </w:rPr>
        <w:t>展演場地規定：</w:t>
      </w:r>
    </w:p>
    <w:p w:rsidR="002B7568" w:rsidRPr="002B7568" w:rsidRDefault="00BB0574" w:rsidP="002B7568">
      <w:pPr>
        <w:pStyle w:val="a5"/>
        <w:numPr>
          <w:ilvl w:val="0"/>
          <w:numId w:val="6"/>
        </w:numPr>
        <w:tabs>
          <w:tab w:val="left" w:pos="993"/>
        </w:tabs>
        <w:spacing w:line="354" w:lineRule="exact"/>
        <w:rPr>
          <w:rFonts w:ascii="標楷體" w:eastAsia="標楷體" w:hAnsi="標楷體"/>
          <w:spacing w:val="-9"/>
          <w:sz w:val="28"/>
          <w:szCs w:val="28"/>
        </w:rPr>
      </w:pPr>
      <w:r w:rsidRPr="002B7568">
        <w:rPr>
          <w:rFonts w:ascii="標楷體" w:eastAsia="標楷體" w:hAnsi="標楷體"/>
          <w:spacing w:val="-4"/>
          <w:sz w:val="28"/>
          <w:szCs w:val="28"/>
        </w:rPr>
        <w:t xml:space="preserve">展演類別：開放 </w:t>
      </w:r>
      <w:r w:rsidRPr="002B7568">
        <w:rPr>
          <w:rFonts w:ascii="標楷體" w:eastAsia="標楷體" w:hAnsi="標楷體"/>
          <w:sz w:val="28"/>
          <w:szCs w:val="28"/>
        </w:rPr>
        <w:t>1</w:t>
      </w:r>
      <w:r w:rsidRPr="002B7568">
        <w:rPr>
          <w:rFonts w:ascii="標楷體" w:eastAsia="標楷體" w:hAnsi="標楷體"/>
          <w:spacing w:val="-12"/>
          <w:sz w:val="28"/>
          <w:szCs w:val="28"/>
        </w:rPr>
        <w:t xml:space="preserve"> 組</w:t>
      </w:r>
      <w:r w:rsidRPr="002B7568">
        <w:rPr>
          <w:rFonts w:ascii="標楷體" w:eastAsia="標楷體" w:hAnsi="標楷體"/>
          <w:spacing w:val="-7"/>
          <w:sz w:val="28"/>
          <w:szCs w:val="28"/>
        </w:rPr>
        <w:t>個人或團</w:t>
      </w:r>
      <w:r w:rsidRPr="002B7568">
        <w:rPr>
          <w:rFonts w:ascii="標楷體" w:eastAsia="標楷體" w:hAnsi="標楷體"/>
          <w:spacing w:val="-12"/>
          <w:sz w:val="28"/>
          <w:szCs w:val="28"/>
        </w:rPr>
        <w:t xml:space="preserve">體(團體組 </w:t>
      </w:r>
      <w:r w:rsidR="001D4C86">
        <w:rPr>
          <w:rFonts w:ascii="標楷體" w:eastAsia="標楷體" w:hAnsi="標楷體" w:hint="eastAsia"/>
          <w:spacing w:val="-12"/>
          <w:sz w:val="28"/>
          <w:szCs w:val="28"/>
        </w:rPr>
        <w:t>5</w:t>
      </w:r>
      <w:r w:rsidRPr="002B7568">
        <w:rPr>
          <w:rFonts w:ascii="標楷體" w:eastAsia="標楷體" w:hAnsi="標楷體"/>
          <w:spacing w:val="-9"/>
          <w:sz w:val="28"/>
          <w:szCs w:val="28"/>
        </w:rPr>
        <w:t xml:space="preserve"> 人以下)表演，音樂類、技藝類、表演</w:t>
      </w:r>
      <w:r w:rsidR="002B7568" w:rsidRPr="002B7568">
        <w:rPr>
          <w:rFonts w:ascii="標楷體" w:eastAsia="標楷體" w:hAnsi="標楷體" w:hint="eastAsia"/>
          <w:spacing w:val="-9"/>
          <w:sz w:val="28"/>
          <w:szCs w:val="28"/>
        </w:rPr>
        <w:t xml:space="preserve">   </w:t>
      </w:r>
    </w:p>
    <w:p w:rsidR="00947764" w:rsidRPr="002B7568" w:rsidRDefault="002B7568" w:rsidP="002B7568">
      <w:pPr>
        <w:tabs>
          <w:tab w:val="left" w:pos="993"/>
        </w:tabs>
        <w:spacing w:line="354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9"/>
          <w:sz w:val="28"/>
          <w:szCs w:val="28"/>
        </w:rPr>
        <w:t xml:space="preserve">   </w:t>
      </w:r>
      <w:r w:rsidR="00BB0574" w:rsidRPr="002B7568">
        <w:rPr>
          <w:rFonts w:ascii="標楷體" w:eastAsia="標楷體" w:hAnsi="標楷體"/>
          <w:spacing w:val="-9"/>
          <w:sz w:val="28"/>
          <w:szCs w:val="28"/>
        </w:rPr>
        <w:t>藝術類、美術類申請。</w:t>
      </w:r>
    </w:p>
    <w:p w:rsidR="00947764" w:rsidRPr="00492333" w:rsidRDefault="00492333" w:rsidP="00492333">
      <w:pPr>
        <w:tabs>
          <w:tab w:val="left" w:pos="1123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(2)</w:t>
      </w:r>
      <w:r w:rsidR="00BB0574" w:rsidRPr="00492333">
        <w:rPr>
          <w:rFonts w:ascii="標楷體" w:eastAsia="標楷體" w:hAnsi="標楷體"/>
          <w:spacing w:val="-5"/>
          <w:sz w:val="28"/>
          <w:szCs w:val="28"/>
        </w:rPr>
        <w:t>展演時段：每週六、日及國定假日的上午</w:t>
      </w:r>
      <w:r w:rsidR="00BB0574" w:rsidRPr="000D6482">
        <w:rPr>
          <w:rFonts w:ascii="標楷體" w:eastAsia="標楷體" w:hAnsi="標楷體"/>
          <w:color w:val="FF0000"/>
          <w:spacing w:val="-5"/>
          <w:sz w:val="28"/>
          <w:szCs w:val="28"/>
        </w:rPr>
        <w:t xml:space="preserve"> </w:t>
      </w:r>
      <w:r w:rsidR="00BB0574" w:rsidRPr="000D6482">
        <w:rPr>
          <w:rFonts w:ascii="標楷體" w:eastAsia="標楷體" w:hAnsi="標楷體"/>
          <w:color w:val="FF0000"/>
          <w:sz w:val="28"/>
          <w:szCs w:val="28"/>
        </w:rPr>
        <w:t>10</w:t>
      </w:r>
      <w:r w:rsidR="00BB0574" w:rsidRPr="00492333">
        <w:rPr>
          <w:rFonts w:ascii="標楷體" w:eastAsia="標楷體" w:hAnsi="標楷體"/>
          <w:spacing w:val="-36"/>
          <w:sz w:val="28"/>
          <w:szCs w:val="28"/>
        </w:rPr>
        <w:t xml:space="preserve"> 時至 </w:t>
      </w:r>
      <w:r w:rsidR="000D6482" w:rsidRPr="000D6482">
        <w:rPr>
          <w:rFonts w:ascii="標楷體" w:eastAsia="標楷體" w:hAnsi="標楷體" w:hint="eastAsia"/>
          <w:color w:val="FF0000"/>
          <w:spacing w:val="-36"/>
          <w:sz w:val="28"/>
          <w:szCs w:val="28"/>
        </w:rPr>
        <w:t>18</w:t>
      </w:r>
      <w:r w:rsidR="00BB0574" w:rsidRPr="000D6482">
        <w:rPr>
          <w:rFonts w:ascii="標楷體" w:eastAsia="標楷體" w:hAnsi="標楷體"/>
          <w:color w:val="FF0000"/>
          <w:spacing w:val="-24"/>
          <w:sz w:val="28"/>
          <w:szCs w:val="28"/>
        </w:rPr>
        <w:t xml:space="preserve"> </w:t>
      </w:r>
      <w:r w:rsidR="00BB0574" w:rsidRPr="00492333">
        <w:rPr>
          <w:rFonts w:ascii="標楷體" w:eastAsia="標楷體" w:hAnsi="標楷體"/>
          <w:spacing w:val="-24"/>
          <w:sz w:val="28"/>
          <w:szCs w:val="28"/>
        </w:rPr>
        <w:t>時。</w:t>
      </w:r>
    </w:p>
    <w:p w:rsidR="00947764" w:rsidRPr="002B7568" w:rsidRDefault="002B7568" w:rsidP="002B7568">
      <w:pPr>
        <w:tabs>
          <w:tab w:val="left" w:pos="1123"/>
        </w:tabs>
        <w:spacing w:before="42" w:line="266" w:lineRule="auto"/>
        <w:ind w:left="991" w:right="174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 w:rsidR="00BB0574" w:rsidRPr="002B7568">
        <w:rPr>
          <w:rFonts w:ascii="標楷體" w:eastAsia="標楷體" w:hAnsi="標楷體"/>
          <w:sz w:val="28"/>
          <w:szCs w:val="28"/>
        </w:rPr>
        <w:t>其他展演規定：水電及相關輔助設施請自備；全區禁止使用發電機；</w:t>
      </w:r>
      <w:r w:rsidR="00E06D53">
        <w:rPr>
          <w:rFonts w:ascii="標楷體" w:eastAsia="標楷體" w:hAnsi="標楷體" w:hint="eastAsia"/>
          <w:sz w:val="28"/>
          <w:szCs w:val="28"/>
        </w:rPr>
        <w:t>全區</w:t>
      </w:r>
      <w:r w:rsidR="00BB0574" w:rsidRPr="002B7568">
        <w:rPr>
          <w:rFonts w:ascii="標楷體" w:eastAsia="標楷體" w:hAnsi="標楷體"/>
          <w:sz w:val="28"/>
          <w:szCs w:val="28"/>
        </w:rPr>
        <w:t>僅限音樂類得使用擴音設備；並視現場音量依公所指示調整。</w:t>
      </w:r>
    </w:p>
    <w:p w:rsidR="00947764" w:rsidRPr="00DF6631" w:rsidRDefault="00BB0574">
      <w:pPr>
        <w:pStyle w:val="a5"/>
        <w:numPr>
          <w:ilvl w:val="0"/>
          <w:numId w:val="5"/>
        </w:numPr>
        <w:tabs>
          <w:tab w:val="left" w:pos="543"/>
        </w:tabs>
        <w:spacing w:before="4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展演規範：</w:t>
      </w:r>
    </w:p>
    <w:p w:rsidR="006E0E72" w:rsidRPr="00E06D53" w:rsidRDefault="00E06D53" w:rsidP="003F2AB9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E06D53">
        <w:rPr>
          <w:rFonts w:ascii="標楷體" w:eastAsia="標楷體" w:hAnsi="標楷體" w:hint="eastAsia"/>
          <w:spacing w:val="-2"/>
          <w:sz w:val="28"/>
          <w:szCs w:val="28"/>
        </w:rPr>
        <w:t>街頭藝人</w:t>
      </w:r>
      <w:r w:rsidR="006E0E72" w:rsidRPr="00E06D53">
        <w:rPr>
          <w:rFonts w:ascii="標楷體" w:eastAsia="標楷體" w:hAnsi="標楷體"/>
          <w:spacing w:val="-2"/>
          <w:sz w:val="28"/>
          <w:szCs w:val="28"/>
        </w:rPr>
        <w:t>須具備新北市政府文化局認可之有效街頭藝人證，</w:t>
      </w:r>
      <w:r w:rsidRPr="00E06D53">
        <w:rPr>
          <w:rFonts w:ascii="標楷體" w:eastAsia="標楷體" w:hAnsi="標楷體" w:hint="eastAsia"/>
          <w:spacing w:val="-2"/>
          <w:sz w:val="28"/>
          <w:szCs w:val="28"/>
        </w:rPr>
        <w:t>依本要點，</w:t>
      </w:r>
      <w:r w:rsidRPr="00E06D53">
        <w:rPr>
          <w:rFonts w:ascii="標楷體" w:eastAsia="標楷體" w:hAnsi="標楷體"/>
          <w:spacing w:val="-2"/>
          <w:sz w:val="28"/>
          <w:szCs w:val="28"/>
        </w:rPr>
        <w:t>向新北市坪林區公所（以下簡稱本公所）提出申請，經本公所核准後方可展演。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街頭藝人應於展演現場顯著位置揭示「新北市街頭藝人許可證」，須遵守「新北市戶外公共空間提供展演活動申請審查程序及稽查作業規定」並依該規定配合文化局、本公所及警察機關等相關稽查人員查驗。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本公所不提供硬體相關設備所需之電力、用水；全區禁止使用發電機。</w:t>
      </w:r>
    </w:p>
    <w:p w:rsidR="00583E30" w:rsidRPr="00583E30" w:rsidRDefault="00583E30" w:rsidP="00583E30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街頭藝人展演音量應以觀眾適宜聆聽為主，不得因宣傳或招攬民眾過於擴大音</w:t>
      </w:r>
    </w:p>
    <w:p w:rsidR="006E0E72" w:rsidRPr="006E0E72" w:rsidRDefault="00583E30" w:rsidP="00583E30">
      <w:pPr>
        <w:pStyle w:val="a5"/>
        <w:tabs>
          <w:tab w:val="left" w:pos="1123"/>
        </w:tabs>
        <w:spacing w:before="10"/>
        <w:ind w:right="178" w:firstLine="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量</w:t>
      </w:r>
      <w:r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6E0E72" w:rsidRPr="006E0E72">
        <w:rPr>
          <w:rFonts w:ascii="標楷體" w:eastAsia="標楷體" w:hAnsi="標楷體"/>
          <w:spacing w:val="-2"/>
          <w:sz w:val="28"/>
          <w:szCs w:val="28"/>
        </w:rPr>
        <w:t>且不得違反環保署噪音管制法，如遭環保單位告發取締，罰款由表演者自行負責。</w:t>
      </w:r>
    </w:p>
    <w:p w:rsidR="00583E30" w:rsidRPr="00583E30" w:rsidRDefault="00583E30" w:rsidP="00583E30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使用擴音設備其音量傳遞範圍應依合理之傳播表演範圍，其範圍本公所得視實</w:t>
      </w:r>
    </w:p>
    <w:p w:rsidR="00583E30" w:rsidRDefault="00583E30" w:rsidP="00583E30">
      <w:pPr>
        <w:pStyle w:val="a5"/>
        <w:tabs>
          <w:tab w:val="left" w:pos="1123"/>
        </w:tabs>
        <w:spacing w:before="10"/>
        <w:ind w:right="178" w:firstLine="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施狀況另行修正公告之。</w:t>
      </w:r>
    </w:p>
    <w:p w:rsidR="00583E30" w:rsidRPr="00583E30" w:rsidRDefault="00583E30" w:rsidP="00583E30">
      <w:pPr>
        <w:pStyle w:val="a5"/>
        <w:numPr>
          <w:ilvl w:val="0"/>
          <w:numId w:val="3"/>
        </w:numPr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街頭藝人展演以本公所核准或指定之區域展演，非經許可不得變動。</w:t>
      </w:r>
    </w:p>
    <w:p w:rsidR="00583E30" w:rsidRDefault="00583E30" w:rsidP="00583E30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83E30">
        <w:rPr>
          <w:rFonts w:ascii="標楷體" w:eastAsia="標楷體" w:hAnsi="標楷體" w:hint="eastAsia"/>
          <w:spacing w:val="-2"/>
          <w:sz w:val="28"/>
          <w:szCs w:val="28"/>
        </w:rPr>
        <w:t>街頭藝人展演範圍或擺設物品不得超過現場標記範圍。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表演內容不得販賣食品、飲料，不得涉及政治選舉活動、宗教、抗議或集會遊行活動，如違上開規定，由本公所當場制止，並通知市政府處理，且不得再行申請。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街頭藝人展演以現場之創作或表演為限，得接受樂捐或就其現場創作定價收取費用。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街頭藝人展演時，不得妨礙公眾通行、公共安全、環境安寧或衛生。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表演型態及內容應考量鄰近住戶反應等，並接受本公所之協調機動調整或終止表演。</w:t>
      </w:r>
    </w:p>
    <w:p w:rsidR="006E0E72" w:rsidRPr="006E0E72" w:rsidRDefault="00583E30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街頭藝人展演時應隨時保持環境整潔，</w:t>
      </w:r>
      <w:r w:rsidR="006E0E72" w:rsidRPr="006E0E72">
        <w:rPr>
          <w:rFonts w:ascii="標楷體" w:eastAsia="標楷體" w:hAnsi="標楷體"/>
          <w:spacing w:val="-2"/>
          <w:sz w:val="28"/>
          <w:szCs w:val="28"/>
        </w:rPr>
        <w:t>表演結束後，表演者需負責清潔及恢復原狀，如造成本場地之損壞及傷亡，需負責損壞及傷亡賠償責任。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非屬展演時段不得預先擺放物品，展演完畢後，應立即清空所屬物品</w:t>
      </w:r>
      <w:r w:rsidR="00583E30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非展演時段不得有任何展演行為。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lastRenderedPageBreak/>
        <w:t>未事先申請不得展演。</w:t>
      </w:r>
    </w:p>
    <w:p w:rsidR="006E0E72" w:rsidRPr="006E0E72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本場所不提供停車位置。</w:t>
      </w:r>
    </w:p>
    <w:p w:rsidR="006E0E72" w:rsidRPr="00DF6631" w:rsidRDefault="006E0E72" w:rsidP="006E0E72">
      <w:pPr>
        <w:pStyle w:val="a5"/>
        <w:numPr>
          <w:ilvl w:val="0"/>
          <w:numId w:val="3"/>
        </w:numPr>
        <w:tabs>
          <w:tab w:val="left" w:pos="1123"/>
        </w:tabs>
        <w:spacing w:before="10"/>
        <w:ind w:right="178"/>
        <w:jc w:val="both"/>
        <w:rPr>
          <w:rFonts w:ascii="標楷體" w:eastAsia="標楷體" w:hAnsi="標楷體"/>
          <w:sz w:val="28"/>
          <w:szCs w:val="28"/>
        </w:rPr>
      </w:pPr>
      <w:r w:rsidRPr="006E0E72">
        <w:rPr>
          <w:rFonts w:ascii="標楷體" w:eastAsia="標楷體" w:hAnsi="標楷體"/>
          <w:spacing w:val="-2"/>
          <w:sz w:val="28"/>
          <w:szCs w:val="28"/>
        </w:rPr>
        <w:t>街頭藝人違反本場地規定及展演規範且經勸導無效者(含口頭勸導)，本公所將視情節輕重處以一個月至永久不得於該場域申請展演。</w:t>
      </w:r>
    </w:p>
    <w:p w:rsidR="00947764" w:rsidRPr="00DF6631" w:rsidRDefault="00BB0574" w:rsidP="006E0E72">
      <w:pPr>
        <w:pStyle w:val="a5"/>
        <w:tabs>
          <w:tab w:val="left" w:pos="1700"/>
          <w:tab w:val="left" w:pos="1701"/>
        </w:tabs>
        <w:spacing w:before="3" w:line="261" w:lineRule="auto"/>
        <w:ind w:left="401" w:right="6122" w:firstLine="0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5.申請方式：</w:t>
      </w:r>
    </w:p>
    <w:p w:rsidR="00947764" w:rsidRPr="00DF6631" w:rsidRDefault="00BB0574">
      <w:pPr>
        <w:pStyle w:val="a5"/>
        <w:numPr>
          <w:ilvl w:val="0"/>
          <w:numId w:val="2"/>
        </w:numPr>
        <w:tabs>
          <w:tab w:val="left" w:pos="1137"/>
        </w:tabs>
        <w:spacing w:before="10" w:line="266" w:lineRule="auto"/>
        <w:ind w:right="175"/>
        <w:jc w:val="both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7"/>
          <w:sz w:val="28"/>
          <w:szCs w:val="28"/>
        </w:rPr>
        <w:t xml:space="preserve">採先以電話預約登記，請於場地使用前 </w:t>
      </w:r>
      <w:r w:rsidRPr="00DF6631">
        <w:rPr>
          <w:rFonts w:ascii="標楷體" w:eastAsia="標楷體" w:hAnsi="標楷體"/>
          <w:spacing w:val="-2"/>
          <w:sz w:val="28"/>
          <w:szCs w:val="28"/>
        </w:rPr>
        <w:t>7</w:t>
      </w:r>
      <w:r w:rsidRPr="00DF6631">
        <w:rPr>
          <w:rFonts w:ascii="標楷體" w:eastAsia="標楷體" w:hAnsi="標楷體"/>
          <w:spacing w:val="-48"/>
          <w:sz w:val="28"/>
          <w:szCs w:val="28"/>
        </w:rPr>
        <w:t xml:space="preserve"> 至 </w:t>
      </w:r>
      <w:r w:rsidRPr="00DF6631">
        <w:rPr>
          <w:rFonts w:ascii="標楷體" w:eastAsia="標楷體" w:hAnsi="標楷體"/>
          <w:spacing w:val="-2"/>
          <w:sz w:val="28"/>
          <w:szCs w:val="28"/>
        </w:rPr>
        <w:t>30</w:t>
      </w:r>
      <w:r w:rsidRPr="00DF6631">
        <w:rPr>
          <w:rFonts w:ascii="標楷體" w:eastAsia="標楷體" w:hAnsi="標楷體"/>
          <w:spacing w:val="-11"/>
          <w:sz w:val="28"/>
          <w:szCs w:val="28"/>
        </w:rPr>
        <w:t xml:space="preserve"> 日，電洽新北市</w:t>
      </w:r>
      <w:r w:rsidR="00DF6631" w:rsidRPr="00DF6631">
        <w:rPr>
          <w:rFonts w:ascii="標楷體" w:eastAsia="標楷體" w:hAnsi="標楷體"/>
          <w:spacing w:val="-11"/>
          <w:sz w:val="28"/>
          <w:szCs w:val="28"/>
        </w:rPr>
        <w:t>坪林</w:t>
      </w:r>
      <w:r w:rsidRPr="00DF6631">
        <w:rPr>
          <w:rFonts w:ascii="標楷體" w:eastAsia="標楷體" w:hAnsi="標楷體"/>
          <w:spacing w:val="-11"/>
          <w:sz w:val="28"/>
          <w:szCs w:val="28"/>
        </w:rPr>
        <w:t>區公所</w:t>
      </w:r>
      <w:r w:rsidRPr="00DF6631">
        <w:rPr>
          <w:rFonts w:ascii="標楷體" w:eastAsia="標楷體" w:hAnsi="標楷體"/>
          <w:spacing w:val="-2"/>
          <w:sz w:val="28"/>
          <w:szCs w:val="28"/>
        </w:rPr>
        <w:t>（上</w:t>
      </w:r>
      <w:r w:rsidRPr="00DF6631">
        <w:rPr>
          <w:rFonts w:ascii="標楷體" w:eastAsia="標楷體" w:hAnsi="標楷體"/>
          <w:sz w:val="28"/>
          <w:szCs w:val="28"/>
        </w:rPr>
        <w:t>班日</w:t>
      </w:r>
      <w:r w:rsidRPr="00DF6631">
        <w:rPr>
          <w:rFonts w:ascii="標楷體" w:eastAsia="標楷體" w:hAnsi="標楷體"/>
          <w:spacing w:val="-152"/>
          <w:sz w:val="28"/>
          <w:szCs w:val="28"/>
        </w:rPr>
        <w:t>）</w:t>
      </w:r>
      <w:r w:rsidRPr="00DF6631">
        <w:rPr>
          <w:rFonts w:ascii="標楷體" w:eastAsia="標楷體" w:hAnsi="標楷體"/>
          <w:spacing w:val="-9"/>
          <w:sz w:val="28"/>
          <w:szCs w:val="28"/>
        </w:rPr>
        <w:t>，確認場地及使用時間，原則以登記之先後順序，如組數過多可由管理單</w:t>
      </w:r>
      <w:r w:rsidRPr="00DF6631">
        <w:rPr>
          <w:rFonts w:ascii="標楷體" w:eastAsia="標楷體" w:hAnsi="標楷體"/>
          <w:sz w:val="28"/>
          <w:szCs w:val="28"/>
        </w:rPr>
        <w:t>位隨時調整。</w:t>
      </w:r>
    </w:p>
    <w:p w:rsidR="00947764" w:rsidRPr="00DF6631" w:rsidRDefault="00BB0574">
      <w:pPr>
        <w:pStyle w:val="a5"/>
        <w:numPr>
          <w:ilvl w:val="0"/>
          <w:numId w:val="2"/>
        </w:numPr>
        <w:tabs>
          <w:tab w:val="left" w:pos="1137"/>
        </w:tabs>
        <w:spacing w:line="416" w:lineRule="exact"/>
        <w:ind w:hanging="736"/>
        <w:jc w:val="both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2"/>
          <w:sz w:val="28"/>
          <w:szCs w:val="28"/>
        </w:rPr>
        <w:t>並請填妥「○○○</w:t>
      </w:r>
      <w:r w:rsidRPr="00DF6631">
        <w:rPr>
          <w:rFonts w:ascii="標楷體" w:eastAsia="標楷體" w:hAnsi="標楷體" w:hint="eastAsia"/>
          <w:b/>
          <w:spacing w:val="-2"/>
          <w:sz w:val="28"/>
          <w:szCs w:val="28"/>
        </w:rPr>
        <w:t>展演使用申請表</w:t>
      </w:r>
      <w:r w:rsidRPr="00DF6631">
        <w:rPr>
          <w:rFonts w:ascii="標楷體" w:eastAsia="標楷體" w:hAnsi="標楷體"/>
          <w:spacing w:val="-15"/>
          <w:sz w:val="28"/>
          <w:szCs w:val="28"/>
        </w:rPr>
        <w:t>」，以電子郵件或傳真方式向公所提出申請。</w:t>
      </w:r>
    </w:p>
    <w:p w:rsidR="00947764" w:rsidRPr="00DF6631" w:rsidRDefault="00BB0574" w:rsidP="00F327A7">
      <w:pPr>
        <w:pStyle w:val="a3"/>
        <w:spacing w:line="268" w:lineRule="auto"/>
        <w:ind w:left="1134" w:right="248" w:firstLine="1"/>
        <w:rPr>
          <w:rFonts w:ascii="標楷體" w:eastAsia="標楷體" w:hAnsi="標楷體"/>
        </w:rPr>
      </w:pPr>
      <w:r w:rsidRPr="00DF6631">
        <w:rPr>
          <w:rFonts w:ascii="標楷體" w:eastAsia="標楷體" w:hAnsi="標楷體"/>
        </w:rPr>
        <w:t>傳真後請以電話確認是否傳遞成功，審核結果本公所會以電話（或電子郵件）</w:t>
      </w:r>
      <w:r w:rsidRPr="00DF6631">
        <w:rPr>
          <w:rFonts w:ascii="標楷體" w:eastAsia="標楷體" w:hAnsi="標楷體"/>
          <w:spacing w:val="-137"/>
        </w:rPr>
        <w:t xml:space="preserve"> </w:t>
      </w:r>
      <w:r w:rsidRPr="00DF6631">
        <w:rPr>
          <w:rFonts w:ascii="標楷體" w:eastAsia="標楷體" w:hAnsi="標楷體"/>
        </w:rPr>
        <w:t>通知申請人，經審核通過之街頭藝人始得</w:t>
      </w:r>
      <w:r w:rsidR="00543A9F">
        <w:rPr>
          <w:rFonts w:ascii="標楷體" w:eastAsia="標楷體" w:hAnsi="標楷體" w:hint="eastAsia"/>
        </w:rPr>
        <w:t>完成</w:t>
      </w:r>
      <w:r w:rsidRPr="00DF6631">
        <w:rPr>
          <w:rFonts w:ascii="標楷體" w:eastAsia="標楷體" w:hAnsi="標楷體"/>
        </w:rPr>
        <w:t>預約登記。</w:t>
      </w:r>
    </w:p>
    <w:p w:rsidR="00947764" w:rsidRPr="00DF6631" w:rsidRDefault="00F327A7" w:rsidP="00543A9F">
      <w:pPr>
        <w:pStyle w:val="a3"/>
        <w:spacing w:before="12" w:line="218" w:lineRule="auto"/>
        <w:ind w:left="994" w:right="1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 xml:space="preserve"> </w:t>
      </w:r>
      <w:r w:rsidR="00BB0574" w:rsidRPr="00DF6631">
        <w:rPr>
          <w:rFonts w:ascii="標楷體" w:eastAsia="標楷體" w:hAnsi="標楷體"/>
          <w:spacing w:val="-13"/>
        </w:rPr>
        <w:t>新北市</w:t>
      </w:r>
      <w:r w:rsidR="00DF6631" w:rsidRPr="00DF6631">
        <w:rPr>
          <w:rFonts w:ascii="標楷體" w:eastAsia="標楷體" w:hAnsi="標楷體"/>
          <w:spacing w:val="-13"/>
        </w:rPr>
        <w:t>坪林</w:t>
      </w:r>
      <w:r w:rsidR="00BB0574" w:rsidRPr="00DF6631">
        <w:rPr>
          <w:rFonts w:ascii="標楷體" w:eastAsia="標楷體" w:hAnsi="標楷體"/>
          <w:spacing w:val="-13"/>
        </w:rPr>
        <w:t>區公所聯絡電話：</w:t>
      </w:r>
      <w:r w:rsidR="00BB0574" w:rsidRPr="00DF6631">
        <w:rPr>
          <w:rFonts w:ascii="標楷體" w:eastAsia="標楷體" w:hAnsi="標楷體"/>
        </w:rPr>
        <w:t>（</w:t>
      </w:r>
      <w:r w:rsidR="00BB0574" w:rsidRPr="00DF6631">
        <w:rPr>
          <w:rFonts w:ascii="標楷體" w:eastAsia="標楷體" w:hAnsi="標楷體"/>
          <w:spacing w:val="-2"/>
        </w:rPr>
        <w:t>02</w:t>
      </w:r>
      <w:r w:rsidR="00BB0574" w:rsidRPr="00DF6631">
        <w:rPr>
          <w:rFonts w:ascii="標楷體" w:eastAsia="標楷體" w:hAnsi="標楷體"/>
        </w:rPr>
        <w:t>）2</w:t>
      </w:r>
      <w:r w:rsidR="00543A9F">
        <w:rPr>
          <w:rFonts w:ascii="標楷體" w:eastAsia="標楷體" w:hAnsi="標楷體" w:hint="eastAsia"/>
        </w:rPr>
        <w:t>665</w:t>
      </w:r>
      <w:r w:rsidR="00BB0574" w:rsidRPr="00DF6631">
        <w:rPr>
          <w:rFonts w:ascii="標楷體" w:eastAsia="標楷體" w:hAnsi="標楷體"/>
          <w:spacing w:val="-2"/>
        </w:rPr>
        <w:t>-</w:t>
      </w:r>
      <w:r w:rsidR="00543A9F">
        <w:rPr>
          <w:rFonts w:ascii="標楷體" w:eastAsia="標楷體" w:hAnsi="標楷體" w:hint="eastAsia"/>
          <w:spacing w:val="-2"/>
        </w:rPr>
        <w:t>7251</w:t>
      </w:r>
      <w:r w:rsidR="00BB0574" w:rsidRPr="00DF6631">
        <w:rPr>
          <w:rFonts w:ascii="標楷體" w:eastAsia="標楷體" w:hAnsi="標楷體"/>
          <w:spacing w:val="-1"/>
        </w:rPr>
        <w:t>，傳真號碼</w:t>
      </w:r>
      <w:r w:rsidR="00BB0574" w:rsidRPr="00DF6631">
        <w:rPr>
          <w:rFonts w:ascii="標楷體" w:eastAsia="標楷體" w:hAnsi="標楷體"/>
        </w:rPr>
        <w:t>（</w:t>
      </w:r>
      <w:r w:rsidR="00BB0574" w:rsidRPr="00DF6631">
        <w:rPr>
          <w:rFonts w:ascii="標楷體" w:eastAsia="標楷體" w:hAnsi="標楷體"/>
          <w:spacing w:val="-2"/>
        </w:rPr>
        <w:t>02</w:t>
      </w:r>
      <w:r w:rsidR="00BB0574" w:rsidRPr="00DF6631">
        <w:rPr>
          <w:rFonts w:ascii="標楷體" w:eastAsia="標楷體" w:hAnsi="標楷體"/>
        </w:rPr>
        <w:t>）</w:t>
      </w:r>
      <w:r w:rsidR="00BB0574" w:rsidRPr="00DF6631">
        <w:rPr>
          <w:rFonts w:ascii="標楷體" w:eastAsia="標楷體" w:hAnsi="標楷體"/>
          <w:spacing w:val="-2"/>
        </w:rPr>
        <w:t>2</w:t>
      </w:r>
      <w:r w:rsidR="00543A9F">
        <w:rPr>
          <w:rFonts w:ascii="標楷體" w:eastAsia="標楷體" w:hAnsi="標楷體" w:hint="eastAsia"/>
          <w:spacing w:val="-2"/>
        </w:rPr>
        <w:t>665</w:t>
      </w:r>
      <w:r w:rsidR="00BB0574" w:rsidRPr="00DF6631">
        <w:rPr>
          <w:rFonts w:ascii="標楷體" w:eastAsia="標楷體" w:hAnsi="標楷體"/>
          <w:spacing w:val="1"/>
        </w:rPr>
        <w:t>-</w:t>
      </w:r>
      <w:r w:rsidR="00543A9F">
        <w:rPr>
          <w:rFonts w:ascii="標楷體" w:eastAsia="標楷體" w:hAnsi="標楷體" w:hint="eastAsia"/>
          <w:spacing w:val="1"/>
        </w:rPr>
        <w:t>7352</w:t>
      </w:r>
      <w:r w:rsidR="00BB0574" w:rsidRPr="00DF6631">
        <w:rPr>
          <w:rFonts w:ascii="標楷體" w:eastAsia="標楷體" w:hAnsi="標楷體"/>
        </w:rPr>
        <w:t xml:space="preserve">。 </w:t>
      </w:r>
      <w:r w:rsidR="00543A9F" w:rsidRPr="00DF6631">
        <w:rPr>
          <w:rFonts w:ascii="標楷體" w:eastAsia="標楷體" w:hAnsi="標楷體" w:hint="eastAsia"/>
        </w:rPr>
        <w:t xml:space="preserve"> </w:t>
      </w:r>
    </w:p>
    <w:p w:rsidR="00947764" w:rsidRPr="00DF6631" w:rsidRDefault="00BB0574">
      <w:pPr>
        <w:pStyle w:val="a5"/>
        <w:numPr>
          <w:ilvl w:val="0"/>
          <w:numId w:val="2"/>
        </w:numPr>
        <w:tabs>
          <w:tab w:val="left" w:pos="1137"/>
        </w:tabs>
        <w:spacing w:line="479" w:lineRule="exact"/>
        <w:ind w:hanging="736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報到地點：</w:t>
      </w:r>
      <w:r w:rsidR="000D6482">
        <w:rPr>
          <w:rFonts w:ascii="標楷體" w:eastAsia="標楷體" w:hAnsi="標楷體" w:hint="eastAsia"/>
          <w:sz w:val="28"/>
          <w:szCs w:val="28"/>
        </w:rPr>
        <w:t>依本公所規定辦理報到</w:t>
      </w:r>
      <w:r w:rsidRPr="00DF6631">
        <w:rPr>
          <w:rFonts w:ascii="標楷體" w:eastAsia="標楷體" w:hAnsi="標楷體"/>
          <w:sz w:val="28"/>
          <w:szCs w:val="28"/>
        </w:rPr>
        <w:t>。</w:t>
      </w:r>
    </w:p>
    <w:p w:rsidR="00947764" w:rsidRPr="00DF6631" w:rsidRDefault="00BB0574">
      <w:pPr>
        <w:pStyle w:val="a5"/>
        <w:numPr>
          <w:ilvl w:val="0"/>
          <w:numId w:val="2"/>
        </w:numPr>
        <w:tabs>
          <w:tab w:val="left" w:pos="1137"/>
        </w:tabs>
        <w:spacing w:line="348" w:lineRule="exact"/>
        <w:ind w:hanging="736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5"/>
          <w:sz w:val="28"/>
          <w:szCs w:val="28"/>
        </w:rPr>
        <w:t>報到時間：展演時間前</w:t>
      </w:r>
      <w:r w:rsidRPr="00DF6631">
        <w:rPr>
          <w:rFonts w:ascii="標楷體" w:eastAsia="標楷體" w:hAnsi="標楷體"/>
          <w:sz w:val="28"/>
          <w:szCs w:val="28"/>
        </w:rPr>
        <w:t>1</w:t>
      </w:r>
      <w:r w:rsidRPr="00DF6631">
        <w:rPr>
          <w:rFonts w:ascii="標楷體" w:eastAsia="標楷體" w:hAnsi="標楷體"/>
          <w:spacing w:val="-9"/>
          <w:sz w:val="28"/>
          <w:szCs w:val="28"/>
        </w:rPr>
        <w:t>小時</w:t>
      </w:r>
      <w:r w:rsidRPr="00DF6631">
        <w:rPr>
          <w:rFonts w:ascii="標楷體" w:eastAsia="標楷體" w:hAnsi="標楷體"/>
          <w:spacing w:val="-13"/>
          <w:sz w:val="28"/>
          <w:szCs w:val="28"/>
        </w:rPr>
        <w:t>。</w:t>
      </w:r>
    </w:p>
    <w:p w:rsidR="00947764" w:rsidRPr="00DF6631" w:rsidRDefault="00BB0574">
      <w:pPr>
        <w:pStyle w:val="a5"/>
        <w:numPr>
          <w:ilvl w:val="0"/>
          <w:numId w:val="2"/>
        </w:numPr>
        <w:tabs>
          <w:tab w:val="left" w:pos="1137"/>
        </w:tabs>
        <w:spacing w:before="39" w:line="268" w:lineRule="auto"/>
        <w:ind w:left="260" w:right="3327" w:firstLine="141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1"/>
          <w:sz w:val="28"/>
          <w:szCs w:val="28"/>
        </w:rPr>
        <w:t>請本人攜帶本市街頭藝人展演證有效證件前往報到。</w:t>
      </w:r>
      <w:r w:rsidRPr="00DF6631">
        <w:rPr>
          <w:rFonts w:ascii="標楷體" w:eastAsia="標楷體" w:hAnsi="標楷體"/>
          <w:sz w:val="28"/>
          <w:szCs w:val="28"/>
        </w:rPr>
        <w:t>6.注意事項：</w:t>
      </w:r>
    </w:p>
    <w:p w:rsidR="00947764" w:rsidRPr="00DF6631" w:rsidRDefault="00BB0574">
      <w:pPr>
        <w:pStyle w:val="a5"/>
        <w:numPr>
          <w:ilvl w:val="0"/>
          <w:numId w:val="1"/>
        </w:numPr>
        <w:tabs>
          <w:tab w:val="left" w:pos="1123"/>
        </w:tabs>
        <w:spacing w:line="266" w:lineRule="auto"/>
        <w:ind w:right="175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本場地如已經受理其他單位申請獲准或有其他活動進行，則當日全天不開放街頭藝人使用。</w:t>
      </w:r>
    </w:p>
    <w:p w:rsidR="00947764" w:rsidRPr="00DF6631" w:rsidRDefault="00BB0574">
      <w:pPr>
        <w:pStyle w:val="a5"/>
        <w:numPr>
          <w:ilvl w:val="0"/>
          <w:numId w:val="1"/>
        </w:numPr>
        <w:tabs>
          <w:tab w:val="left" w:pos="1123"/>
        </w:tabs>
        <w:spacing w:before="1"/>
        <w:ind w:hanging="722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pacing w:val="-1"/>
          <w:sz w:val="28"/>
          <w:szCs w:val="28"/>
        </w:rPr>
        <w:t>場地若當日有其他政府單位舉辦大型活動，得要求申請人延期或取消申請。</w:t>
      </w:r>
    </w:p>
    <w:p w:rsidR="00947764" w:rsidRPr="00DF6631" w:rsidRDefault="00BB0574">
      <w:pPr>
        <w:pStyle w:val="a5"/>
        <w:numPr>
          <w:ilvl w:val="0"/>
          <w:numId w:val="1"/>
        </w:numPr>
        <w:tabs>
          <w:tab w:val="left" w:pos="1123"/>
        </w:tabs>
        <w:spacing w:before="43" w:line="266" w:lineRule="auto"/>
        <w:ind w:right="174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如展演日遇天候不佳或其他不可抗力之原因致場地無法使用，不得要求本公所以其它時段或其他場地作為補償。</w:t>
      </w:r>
    </w:p>
    <w:p w:rsidR="00947764" w:rsidRPr="00DF6631" w:rsidRDefault="00BB0574">
      <w:pPr>
        <w:pStyle w:val="a5"/>
        <w:numPr>
          <w:ilvl w:val="0"/>
          <w:numId w:val="1"/>
        </w:numPr>
        <w:tabs>
          <w:tab w:val="left" w:pos="1123"/>
        </w:tabs>
        <w:spacing w:before="2" w:line="268" w:lineRule="auto"/>
        <w:ind w:right="178"/>
        <w:rPr>
          <w:rFonts w:ascii="標楷體" w:eastAsia="標楷體" w:hAnsi="標楷體"/>
          <w:sz w:val="28"/>
          <w:szCs w:val="28"/>
        </w:rPr>
      </w:pPr>
      <w:r w:rsidRPr="00DF6631">
        <w:rPr>
          <w:rFonts w:ascii="標楷體" w:eastAsia="標楷體" w:hAnsi="標楷體"/>
          <w:sz w:val="28"/>
          <w:szCs w:val="28"/>
        </w:rPr>
        <w:t>本場所為戶外開放空間，請展演者於展演時段內自行評估氣候及體能等狀況調整演出時間。</w:t>
      </w:r>
    </w:p>
    <w:sectPr w:rsidR="00947764" w:rsidRPr="00DF6631">
      <w:pgSz w:w="11910" w:h="16840"/>
      <w:pgMar w:top="680" w:right="5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80" w:rsidRDefault="00AB3580" w:rsidP="00047140">
      <w:r>
        <w:separator/>
      </w:r>
    </w:p>
  </w:endnote>
  <w:endnote w:type="continuationSeparator" w:id="0">
    <w:p w:rsidR="00AB3580" w:rsidRDefault="00AB3580" w:rsidP="0004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80" w:rsidRDefault="00AB3580" w:rsidP="00047140">
      <w:r>
        <w:separator/>
      </w:r>
    </w:p>
  </w:footnote>
  <w:footnote w:type="continuationSeparator" w:id="0">
    <w:p w:rsidR="00AB3580" w:rsidRDefault="00AB3580" w:rsidP="0004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F0"/>
    <w:multiLevelType w:val="hybridMultilevel"/>
    <w:tmpl w:val="6EC4BF02"/>
    <w:lvl w:ilvl="0" w:tplc="67022322">
      <w:start w:val="1"/>
      <w:numFmt w:val="decimal"/>
      <w:lvlText w:val="（%1）"/>
      <w:lvlJc w:val="left"/>
      <w:pPr>
        <w:ind w:left="1122" w:hanging="721"/>
      </w:pPr>
      <w:rPr>
        <w:rFonts w:ascii="SimSun" w:eastAsia="SimSun" w:hAnsi="SimSun" w:cs="SimSun" w:hint="default"/>
        <w:spacing w:val="-1"/>
        <w:w w:val="100"/>
        <w:sz w:val="28"/>
        <w:szCs w:val="28"/>
        <w:lang w:val="en-US" w:eastAsia="zh-TW" w:bidi="ar-SA"/>
      </w:rPr>
    </w:lvl>
    <w:lvl w:ilvl="1" w:tplc="4536B224">
      <w:numFmt w:val="bullet"/>
      <w:lvlText w:val="•"/>
      <w:lvlJc w:val="left"/>
      <w:pPr>
        <w:ind w:left="2098" w:hanging="721"/>
      </w:pPr>
      <w:rPr>
        <w:rFonts w:hint="default"/>
        <w:lang w:val="en-US" w:eastAsia="zh-TW" w:bidi="ar-SA"/>
      </w:rPr>
    </w:lvl>
    <w:lvl w:ilvl="2" w:tplc="AFB08252">
      <w:numFmt w:val="bullet"/>
      <w:lvlText w:val="•"/>
      <w:lvlJc w:val="left"/>
      <w:pPr>
        <w:ind w:left="3077" w:hanging="721"/>
      </w:pPr>
      <w:rPr>
        <w:rFonts w:hint="default"/>
        <w:lang w:val="en-US" w:eastAsia="zh-TW" w:bidi="ar-SA"/>
      </w:rPr>
    </w:lvl>
    <w:lvl w:ilvl="3" w:tplc="223EFE5C">
      <w:numFmt w:val="bullet"/>
      <w:lvlText w:val="•"/>
      <w:lvlJc w:val="left"/>
      <w:pPr>
        <w:ind w:left="4055" w:hanging="721"/>
      </w:pPr>
      <w:rPr>
        <w:rFonts w:hint="default"/>
        <w:lang w:val="en-US" w:eastAsia="zh-TW" w:bidi="ar-SA"/>
      </w:rPr>
    </w:lvl>
    <w:lvl w:ilvl="4" w:tplc="C720C8FC">
      <w:numFmt w:val="bullet"/>
      <w:lvlText w:val="•"/>
      <w:lvlJc w:val="left"/>
      <w:pPr>
        <w:ind w:left="5034" w:hanging="721"/>
      </w:pPr>
      <w:rPr>
        <w:rFonts w:hint="default"/>
        <w:lang w:val="en-US" w:eastAsia="zh-TW" w:bidi="ar-SA"/>
      </w:rPr>
    </w:lvl>
    <w:lvl w:ilvl="5" w:tplc="F0C8B53A">
      <w:numFmt w:val="bullet"/>
      <w:lvlText w:val="•"/>
      <w:lvlJc w:val="left"/>
      <w:pPr>
        <w:ind w:left="6013" w:hanging="721"/>
      </w:pPr>
      <w:rPr>
        <w:rFonts w:hint="default"/>
        <w:lang w:val="en-US" w:eastAsia="zh-TW" w:bidi="ar-SA"/>
      </w:rPr>
    </w:lvl>
    <w:lvl w:ilvl="6" w:tplc="EFFA00EE">
      <w:numFmt w:val="bullet"/>
      <w:lvlText w:val="•"/>
      <w:lvlJc w:val="left"/>
      <w:pPr>
        <w:ind w:left="6991" w:hanging="721"/>
      </w:pPr>
      <w:rPr>
        <w:rFonts w:hint="default"/>
        <w:lang w:val="en-US" w:eastAsia="zh-TW" w:bidi="ar-SA"/>
      </w:rPr>
    </w:lvl>
    <w:lvl w:ilvl="7" w:tplc="0DA83802">
      <w:numFmt w:val="bullet"/>
      <w:lvlText w:val="•"/>
      <w:lvlJc w:val="left"/>
      <w:pPr>
        <w:ind w:left="7970" w:hanging="721"/>
      </w:pPr>
      <w:rPr>
        <w:rFonts w:hint="default"/>
        <w:lang w:val="en-US" w:eastAsia="zh-TW" w:bidi="ar-SA"/>
      </w:rPr>
    </w:lvl>
    <w:lvl w:ilvl="8" w:tplc="0450F3BC">
      <w:numFmt w:val="bullet"/>
      <w:lvlText w:val="•"/>
      <w:lvlJc w:val="left"/>
      <w:pPr>
        <w:ind w:left="8949" w:hanging="721"/>
      </w:pPr>
      <w:rPr>
        <w:rFonts w:hint="default"/>
        <w:lang w:val="en-US" w:eastAsia="zh-TW" w:bidi="ar-SA"/>
      </w:rPr>
    </w:lvl>
  </w:abstractNum>
  <w:abstractNum w:abstractNumId="1" w15:restartNumberingAfterBreak="0">
    <w:nsid w:val="18C561BB"/>
    <w:multiLevelType w:val="hybridMultilevel"/>
    <w:tmpl w:val="241E1778"/>
    <w:lvl w:ilvl="0" w:tplc="C49E9A84">
      <w:start w:val="1"/>
      <w:numFmt w:val="decimal"/>
      <w:lvlText w:val="（%1）"/>
      <w:lvlJc w:val="left"/>
      <w:pPr>
        <w:ind w:left="1122" w:hanging="721"/>
      </w:pPr>
      <w:rPr>
        <w:rFonts w:ascii="SimSun" w:eastAsia="SimSun" w:hAnsi="SimSun" w:cs="SimSun" w:hint="default"/>
        <w:spacing w:val="-1"/>
        <w:w w:val="100"/>
        <w:sz w:val="28"/>
        <w:szCs w:val="28"/>
        <w:lang w:val="en-US" w:eastAsia="zh-TW" w:bidi="ar-SA"/>
      </w:rPr>
    </w:lvl>
    <w:lvl w:ilvl="1" w:tplc="327E9C26">
      <w:numFmt w:val="bullet"/>
      <w:lvlText w:val="•"/>
      <w:lvlJc w:val="left"/>
      <w:pPr>
        <w:ind w:left="2098" w:hanging="721"/>
      </w:pPr>
      <w:rPr>
        <w:rFonts w:hint="default"/>
        <w:lang w:val="en-US" w:eastAsia="zh-TW" w:bidi="ar-SA"/>
      </w:rPr>
    </w:lvl>
    <w:lvl w:ilvl="2" w:tplc="FAECBF8E">
      <w:numFmt w:val="bullet"/>
      <w:lvlText w:val="•"/>
      <w:lvlJc w:val="left"/>
      <w:pPr>
        <w:ind w:left="3077" w:hanging="721"/>
      </w:pPr>
      <w:rPr>
        <w:rFonts w:hint="default"/>
        <w:lang w:val="en-US" w:eastAsia="zh-TW" w:bidi="ar-SA"/>
      </w:rPr>
    </w:lvl>
    <w:lvl w:ilvl="3" w:tplc="2D0A6076">
      <w:numFmt w:val="bullet"/>
      <w:lvlText w:val="•"/>
      <w:lvlJc w:val="left"/>
      <w:pPr>
        <w:ind w:left="4055" w:hanging="721"/>
      </w:pPr>
      <w:rPr>
        <w:rFonts w:hint="default"/>
        <w:lang w:val="en-US" w:eastAsia="zh-TW" w:bidi="ar-SA"/>
      </w:rPr>
    </w:lvl>
    <w:lvl w:ilvl="4" w:tplc="F4B0AF34">
      <w:numFmt w:val="bullet"/>
      <w:lvlText w:val="•"/>
      <w:lvlJc w:val="left"/>
      <w:pPr>
        <w:ind w:left="5034" w:hanging="721"/>
      </w:pPr>
      <w:rPr>
        <w:rFonts w:hint="default"/>
        <w:lang w:val="en-US" w:eastAsia="zh-TW" w:bidi="ar-SA"/>
      </w:rPr>
    </w:lvl>
    <w:lvl w:ilvl="5" w:tplc="FB605A88">
      <w:numFmt w:val="bullet"/>
      <w:lvlText w:val="•"/>
      <w:lvlJc w:val="left"/>
      <w:pPr>
        <w:ind w:left="6013" w:hanging="721"/>
      </w:pPr>
      <w:rPr>
        <w:rFonts w:hint="default"/>
        <w:lang w:val="en-US" w:eastAsia="zh-TW" w:bidi="ar-SA"/>
      </w:rPr>
    </w:lvl>
    <w:lvl w:ilvl="6" w:tplc="80BE594C">
      <w:numFmt w:val="bullet"/>
      <w:lvlText w:val="•"/>
      <w:lvlJc w:val="left"/>
      <w:pPr>
        <w:ind w:left="6991" w:hanging="721"/>
      </w:pPr>
      <w:rPr>
        <w:rFonts w:hint="default"/>
        <w:lang w:val="en-US" w:eastAsia="zh-TW" w:bidi="ar-SA"/>
      </w:rPr>
    </w:lvl>
    <w:lvl w:ilvl="7" w:tplc="3202EA4A">
      <w:numFmt w:val="bullet"/>
      <w:lvlText w:val="•"/>
      <w:lvlJc w:val="left"/>
      <w:pPr>
        <w:ind w:left="7970" w:hanging="721"/>
      </w:pPr>
      <w:rPr>
        <w:rFonts w:hint="default"/>
        <w:lang w:val="en-US" w:eastAsia="zh-TW" w:bidi="ar-SA"/>
      </w:rPr>
    </w:lvl>
    <w:lvl w:ilvl="8" w:tplc="AF609878">
      <w:numFmt w:val="bullet"/>
      <w:lvlText w:val="•"/>
      <w:lvlJc w:val="left"/>
      <w:pPr>
        <w:ind w:left="8949" w:hanging="721"/>
      </w:pPr>
      <w:rPr>
        <w:rFonts w:hint="default"/>
        <w:lang w:val="en-US" w:eastAsia="zh-TW" w:bidi="ar-SA"/>
      </w:rPr>
    </w:lvl>
  </w:abstractNum>
  <w:abstractNum w:abstractNumId="2" w15:restartNumberingAfterBreak="0">
    <w:nsid w:val="1E426F07"/>
    <w:multiLevelType w:val="hybridMultilevel"/>
    <w:tmpl w:val="5C92A8AA"/>
    <w:lvl w:ilvl="0" w:tplc="083C36B0">
      <w:start w:val="1"/>
      <w:numFmt w:val="decimal"/>
      <w:lvlText w:val="（%1）"/>
      <w:lvlJc w:val="left"/>
      <w:pPr>
        <w:ind w:left="1136" w:hanging="735"/>
      </w:pPr>
      <w:rPr>
        <w:rFonts w:ascii="SimSun" w:eastAsia="SimSun" w:hAnsi="SimSun" w:cs="SimSun" w:hint="default"/>
        <w:spacing w:val="-1"/>
        <w:w w:val="100"/>
        <w:sz w:val="28"/>
        <w:szCs w:val="28"/>
        <w:lang w:val="en-US" w:eastAsia="zh-TW" w:bidi="ar-SA"/>
      </w:rPr>
    </w:lvl>
    <w:lvl w:ilvl="1" w:tplc="881279A6">
      <w:numFmt w:val="bullet"/>
      <w:lvlText w:val="•"/>
      <w:lvlJc w:val="left"/>
      <w:pPr>
        <w:ind w:left="1280" w:hanging="735"/>
      </w:pPr>
      <w:rPr>
        <w:rFonts w:hint="default"/>
        <w:lang w:val="en-US" w:eastAsia="zh-TW" w:bidi="ar-SA"/>
      </w:rPr>
    </w:lvl>
    <w:lvl w:ilvl="2" w:tplc="45B0D168">
      <w:numFmt w:val="bullet"/>
      <w:lvlText w:val="•"/>
      <w:lvlJc w:val="left"/>
      <w:pPr>
        <w:ind w:left="2349" w:hanging="735"/>
      </w:pPr>
      <w:rPr>
        <w:rFonts w:hint="default"/>
        <w:lang w:val="en-US" w:eastAsia="zh-TW" w:bidi="ar-SA"/>
      </w:rPr>
    </w:lvl>
    <w:lvl w:ilvl="3" w:tplc="2130ACF0">
      <w:numFmt w:val="bullet"/>
      <w:lvlText w:val="•"/>
      <w:lvlJc w:val="left"/>
      <w:pPr>
        <w:ind w:left="3419" w:hanging="735"/>
      </w:pPr>
      <w:rPr>
        <w:rFonts w:hint="default"/>
        <w:lang w:val="en-US" w:eastAsia="zh-TW" w:bidi="ar-SA"/>
      </w:rPr>
    </w:lvl>
    <w:lvl w:ilvl="4" w:tplc="23B4117E">
      <w:numFmt w:val="bullet"/>
      <w:lvlText w:val="•"/>
      <w:lvlJc w:val="left"/>
      <w:pPr>
        <w:ind w:left="4488" w:hanging="735"/>
      </w:pPr>
      <w:rPr>
        <w:rFonts w:hint="default"/>
        <w:lang w:val="en-US" w:eastAsia="zh-TW" w:bidi="ar-SA"/>
      </w:rPr>
    </w:lvl>
    <w:lvl w:ilvl="5" w:tplc="5060E0A8">
      <w:numFmt w:val="bullet"/>
      <w:lvlText w:val="•"/>
      <w:lvlJc w:val="left"/>
      <w:pPr>
        <w:ind w:left="5558" w:hanging="735"/>
      </w:pPr>
      <w:rPr>
        <w:rFonts w:hint="default"/>
        <w:lang w:val="en-US" w:eastAsia="zh-TW" w:bidi="ar-SA"/>
      </w:rPr>
    </w:lvl>
    <w:lvl w:ilvl="6" w:tplc="3B9657F2">
      <w:numFmt w:val="bullet"/>
      <w:lvlText w:val="•"/>
      <w:lvlJc w:val="left"/>
      <w:pPr>
        <w:ind w:left="6628" w:hanging="735"/>
      </w:pPr>
      <w:rPr>
        <w:rFonts w:hint="default"/>
        <w:lang w:val="en-US" w:eastAsia="zh-TW" w:bidi="ar-SA"/>
      </w:rPr>
    </w:lvl>
    <w:lvl w:ilvl="7" w:tplc="4120C656">
      <w:numFmt w:val="bullet"/>
      <w:lvlText w:val="•"/>
      <w:lvlJc w:val="left"/>
      <w:pPr>
        <w:ind w:left="7697" w:hanging="735"/>
      </w:pPr>
      <w:rPr>
        <w:rFonts w:hint="default"/>
        <w:lang w:val="en-US" w:eastAsia="zh-TW" w:bidi="ar-SA"/>
      </w:rPr>
    </w:lvl>
    <w:lvl w:ilvl="8" w:tplc="4AA4D612">
      <w:numFmt w:val="bullet"/>
      <w:lvlText w:val="•"/>
      <w:lvlJc w:val="left"/>
      <w:pPr>
        <w:ind w:left="8767" w:hanging="735"/>
      </w:pPr>
      <w:rPr>
        <w:rFonts w:hint="default"/>
        <w:lang w:val="en-US" w:eastAsia="zh-TW" w:bidi="ar-SA"/>
      </w:rPr>
    </w:lvl>
  </w:abstractNum>
  <w:abstractNum w:abstractNumId="3" w15:restartNumberingAfterBreak="0">
    <w:nsid w:val="57396F1B"/>
    <w:multiLevelType w:val="hybridMultilevel"/>
    <w:tmpl w:val="500C409A"/>
    <w:lvl w:ilvl="0" w:tplc="A7CCAA14">
      <w:start w:val="1"/>
      <w:numFmt w:val="decimal"/>
      <w:lvlText w:val="%1."/>
      <w:lvlJc w:val="left"/>
      <w:pPr>
        <w:ind w:left="543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3D705776">
      <w:start w:val="1"/>
      <w:numFmt w:val="decimal"/>
      <w:lvlText w:val="（%2）"/>
      <w:lvlJc w:val="left"/>
      <w:pPr>
        <w:ind w:left="1122" w:hanging="721"/>
      </w:pPr>
      <w:rPr>
        <w:rFonts w:ascii="SimSun" w:eastAsia="SimSun" w:hAnsi="SimSun" w:cs="SimSun" w:hint="default"/>
        <w:spacing w:val="-1"/>
        <w:w w:val="100"/>
        <w:sz w:val="28"/>
        <w:szCs w:val="28"/>
        <w:lang w:val="en-US" w:eastAsia="zh-TW" w:bidi="ar-SA"/>
      </w:rPr>
    </w:lvl>
    <w:lvl w:ilvl="2" w:tplc="C9E01394">
      <w:numFmt w:val="bullet"/>
      <w:lvlText w:val="•"/>
      <w:lvlJc w:val="left"/>
      <w:pPr>
        <w:ind w:left="2207" w:hanging="721"/>
      </w:pPr>
      <w:rPr>
        <w:rFonts w:hint="default"/>
        <w:lang w:val="en-US" w:eastAsia="zh-TW" w:bidi="ar-SA"/>
      </w:rPr>
    </w:lvl>
    <w:lvl w:ilvl="3" w:tplc="824E604A">
      <w:numFmt w:val="bullet"/>
      <w:lvlText w:val="•"/>
      <w:lvlJc w:val="left"/>
      <w:pPr>
        <w:ind w:left="3294" w:hanging="721"/>
      </w:pPr>
      <w:rPr>
        <w:rFonts w:hint="default"/>
        <w:lang w:val="en-US" w:eastAsia="zh-TW" w:bidi="ar-SA"/>
      </w:rPr>
    </w:lvl>
    <w:lvl w:ilvl="4" w:tplc="71288FD8">
      <w:numFmt w:val="bullet"/>
      <w:lvlText w:val="•"/>
      <w:lvlJc w:val="left"/>
      <w:pPr>
        <w:ind w:left="4382" w:hanging="721"/>
      </w:pPr>
      <w:rPr>
        <w:rFonts w:hint="default"/>
        <w:lang w:val="en-US" w:eastAsia="zh-TW" w:bidi="ar-SA"/>
      </w:rPr>
    </w:lvl>
    <w:lvl w:ilvl="5" w:tplc="CFEE76FA">
      <w:numFmt w:val="bullet"/>
      <w:lvlText w:val="•"/>
      <w:lvlJc w:val="left"/>
      <w:pPr>
        <w:ind w:left="5469" w:hanging="721"/>
      </w:pPr>
      <w:rPr>
        <w:rFonts w:hint="default"/>
        <w:lang w:val="en-US" w:eastAsia="zh-TW" w:bidi="ar-SA"/>
      </w:rPr>
    </w:lvl>
    <w:lvl w:ilvl="6" w:tplc="DDFCB22E">
      <w:numFmt w:val="bullet"/>
      <w:lvlText w:val="•"/>
      <w:lvlJc w:val="left"/>
      <w:pPr>
        <w:ind w:left="6556" w:hanging="721"/>
      </w:pPr>
      <w:rPr>
        <w:rFonts w:hint="default"/>
        <w:lang w:val="en-US" w:eastAsia="zh-TW" w:bidi="ar-SA"/>
      </w:rPr>
    </w:lvl>
    <w:lvl w:ilvl="7" w:tplc="0D70D806">
      <w:numFmt w:val="bullet"/>
      <w:lvlText w:val="•"/>
      <w:lvlJc w:val="left"/>
      <w:pPr>
        <w:ind w:left="7644" w:hanging="721"/>
      </w:pPr>
      <w:rPr>
        <w:rFonts w:hint="default"/>
        <w:lang w:val="en-US" w:eastAsia="zh-TW" w:bidi="ar-SA"/>
      </w:rPr>
    </w:lvl>
    <w:lvl w:ilvl="8" w:tplc="F6DE63DC">
      <w:numFmt w:val="bullet"/>
      <w:lvlText w:val="•"/>
      <w:lvlJc w:val="left"/>
      <w:pPr>
        <w:ind w:left="8731" w:hanging="721"/>
      </w:pPr>
      <w:rPr>
        <w:rFonts w:hint="default"/>
        <w:lang w:val="en-US" w:eastAsia="zh-TW" w:bidi="ar-SA"/>
      </w:rPr>
    </w:lvl>
  </w:abstractNum>
  <w:abstractNum w:abstractNumId="4" w15:restartNumberingAfterBreak="0">
    <w:nsid w:val="6855559C"/>
    <w:multiLevelType w:val="hybridMultilevel"/>
    <w:tmpl w:val="7E4CA072"/>
    <w:lvl w:ilvl="0" w:tplc="C8E81882">
      <w:start w:val="1"/>
      <w:numFmt w:val="decimal"/>
      <w:lvlText w:val="（%1）"/>
      <w:lvlJc w:val="left"/>
      <w:pPr>
        <w:ind w:left="1112" w:hanging="721"/>
      </w:pPr>
      <w:rPr>
        <w:rFonts w:ascii="SimSun" w:eastAsia="SimSun" w:hAnsi="SimSun" w:cs="SimSun" w:hint="default"/>
        <w:spacing w:val="-1"/>
        <w:w w:val="100"/>
        <w:sz w:val="28"/>
        <w:szCs w:val="28"/>
        <w:lang w:val="en-US" w:eastAsia="zh-TW" w:bidi="ar-SA"/>
      </w:rPr>
    </w:lvl>
    <w:lvl w:ilvl="1" w:tplc="86F00F08">
      <w:numFmt w:val="bullet"/>
      <w:lvlText w:val="•"/>
      <w:lvlJc w:val="left"/>
      <w:pPr>
        <w:ind w:left="2098" w:hanging="721"/>
      </w:pPr>
      <w:rPr>
        <w:rFonts w:hint="default"/>
        <w:lang w:val="en-US" w:eastAsia="zh-TW" w:bidi="ar-SA"/>
      </w:rPr>
    </w:lvl>
    <w:lvl w:ilvl="2" w:tplc="2AEE4E52">
      <w:numFmt w:val="bullet"/>
      <w:lvlText w:val="•"/>
      <w:lvlJc w:val="left"/>
      <w:pPr>
        <w:ind w:left="3077" w:hanging="721"/>
      </w:pPr>
      <w:rPr>
        <w:rFonts w:hint="default"/>
        <w:lang w:val="en-US" w:eastAsia="zh-TW" w:bidi="ar-SA"/>
      </w:rPr>
    </w:lvl>
    <w:lvl w:ilvl="3" w:tplc="35B01CB4">
      <w:numFmt w:val="bullet"/>
      <w:lvlText w:val="•"/>
      <w:lvlJc w:val="left"/>
      <w:pPr>
        <w:ind w:left="4055" w:hanging="721"/>
      </w:pPr>
      <w:rPr>
        <w:rFonts w:hint="default"/>
        <w:lang w:val="en-US" w:eastAsia="zh-TW" w:bidi="ar-SA"/>
      </w:rPr>
    </w:lvl>
    <w:lvl w:ilvl="4" w:tplc="6FE89684">
      <w:numFmt w:val="bullet"/>
      <w:lvlText w:val="•"/>
      <w:lvlJc w:val="left"/>
      <w:pPr>
        <w:ind w:left="5034" w:hanging="721"/>
      </w:pPr>
      <w:rPr>
        <w:rFonts w:hint="default"/>
        <w:lang w:val="en-US" w:eastAsia="zh-TW" w:bidi="ar-SA"/>
      </w:rPr>
    </w:lvl>
    <w:lvl w:ilvl="5" w:tplc="CDE671CC">
      <w:numFmt w:val="bullet"/>
      <w:lvlText w:val="•"/>
      <w:lvlJc w:val="left"/>
      <w:pPr>
        <w:ind w:left="6013" w:hanging="721"/>
      </w:pPr>
      <w:rPr>
        <w:rFonts w:hint="default"/>
        <w:lang w:val="en-US" w:eastAsia="zh-TW" w:bidi="ar-SA"/>
      </w:rPr>
    </w:lvl>
    <w:lvl w:ilvl="6" w:tplc="36AE247A">
      <w:numFmt w:val="bullet"/>
      <w:lvlText w:val="•"/>
      <w:lvlJc w:val="left"/>
      <w:pPr>
        <w:ind w:left="6991" w:hanging="721"/>
      </w:pPr>
      <w:rPr>
        <w:rFonts w:hint="default"/>
        <w:lang w:val="en-US" w:eastAsia="zh-TW" w:bidi="ar-SA"/>
      </w:rPr>
    </w:lvl>
    <w:lvl w:ilvl="7" w:tplc="ACD60CD2">
      <w:numFmt w:val="bullet"/>
      <w:lvlText w:val="•"/>
      <w:lvlJc w:val="left"/>
      <w:pPr>
        <w:ind w:left="7970" w:hanging="721"/>
      </w:pPr>
      <w:rPr>
        <w:rFonts w:hint="default"/>
        <w:lang w:val="en-US" w:eastAsia="zh-TW" w:bidi="ar-SA"/>
      </w:rPr>
    </w:lvl>
    <w:lvl w:ilvl="8" w:tplc="4464FC5A">
      <w:numFmt w:val="bullet"/>
      <w:lvlText w:val="•"/>
      <w:lvlJc w:val="left"/>
      <w:pPr>
        <w:ind w:left="8949" w:hanging="721"/>
      </w:pPr>
      <w:rPr>
        <w:rFonts w:hint="default"/>
        <w:lang w:val="en-US" w:eastAsia="zh-TW" w:bidi="ar-SA"/>
      </w:rPr>
    </w:lvl>
  </w:abstractNum>
  <w:abstractNum w:abstractNumId="5" w15:restartNumberingAfterBreak="0">
    <w:nsid w:val="6C793886"/>
    <w:multiLevelType w:val="hybridMultilevel"/>
    <w:tmpl w:val="C6BCC390"/>
    <w:lvl w:ilvl="0" w:tplc="6E0AE1C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64"/>
    <w:rsid w:val="00047140"/>
    <w:rsid w:val="000D6482"/>
    <w:rsid w:val="001D4C86"/>
    <w:rsid w:val="00282A2F"/>
    <w:rsid w:val="002B7568"/>
    <w:rsid w:val="003B35D9"/>
    <w:rsid w:val="00492333"/>
    <w:rsid w:val="00543A9F"/>
    <w:rsid w:val="005449A2"/>
    <w:rsid w:val="00583E30"/>
    <w:rsid w:val="00667EAB"/>
    <w:rsid w:val="006E0E72"/>
    <w:rsid w:val="0070181C"/>
    <w:rsid w:val="00947764"/>
    <w:rsid w:val="00AB3580"/>
    <w:rsid w:val="00BB0574"/>
    <w:rsid w:val="00BF6794"/>
    <w:rsid w:val="00C86C8F"/>
    <w:rsid w:val="00CA11C4"/>
    <w:rsid w:val="00DF6631"/>
    <w:rsid w:val="00E06D53"/>
    <w:rsid w:val="00E2212A"/>
    <w:rsid w:val="00E63480"/>
    <w:rsid w:val="00EB7DFE"/>
    <w:rsid w:val="00F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7CF83-3543-4010-B168-7A731F1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7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49" w:lineRule="exact"/>
      <w:ind w:left="108" w:right="322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 w:hanging="7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14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4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14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陳淑珠</cp:lastModifiedBy>
  <cp:revision>15</cp:revision>
  <dcterms:created xsi:type="dcterms:W3CDTF">2023-07-25T07:20:00Z</dcterms:created>
  <dcterms:modified xsi:type="dcterms:W3CDTF">2024-07-04T07:04:00Z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2023-07-25T00:00:00Z</vt:filetime>
  </property>
</Properties>
</file>